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A145" w14:textId="6D29F715" w:rsidR="00214D71" w:rsidRPr="00214D71" w:rsidRDefault="00214D71" w:rsidP="00214D71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</w:rPr>
      </w:pPr>
      <w:r w:rsidRPr="00214D71">
        <w:rPr>
          <w:rFonts w:ascii="Georgia" w:hAnsi="Georg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>9</w:t>
      </w:r>
      <w:r w:rsidRPr="00214D71">
        <w:rPr>
          <w:rFonts w:ascii="Georgia" w:hAnsi="Georgia"/>
          <w:b/>
          <w:bCs/>
          <w:sz w:val="28"/>
          <w:szCs w:val="28"/>
        </w:rPr>
        <w:t xml:space="preserve"> - </w:t>
      </w:r>
      <w:r>
        <w:rPr>
          <w:rFonts w:ascii="Georgia" w:hAnsi="Georgia"/>
          <w:b/>
          <w:bCs/>
          <w:sz w:val="28"/>
          <w:szCs w:val="28"/>
        </w:rPr>
        <w:t>А</w:t>
      </w:r>
      <w:r w:rsidRPr="00214D71">
        <w:rPr>
          <w:rFonts w:ascii="Georgia" w:hAnsi="Georgia"/>
          <w:b/>
          <w:bCs/>
          <w:sz w:val="28"/>
          <w:szCs w:val="28"/>
        </w:rPr>
        <w:t xml:space="preserve"> класу</w:t>
      </w:r>
    </w:p>
    <w:p w14:paraId="67093151" w14:textId="7DF8C39B" w:rsidR="00214D71" w:rsidRPr="00214D71" w:rsidRDefault="00214D71" w:rsidP="00214D71">
      <w:pPr>
        <w:pBdr>
          <w:bottom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</w:rPr>
      </w:pPr>
      <w:r w:rsidRPr="00214D71">
        <w:rPr>
          <w:rFonts w:ascii="Georgia" w:hAnsi="Georgia"/>
          <w:b/>
          <w:bCs/>
          <w:sz w:val="28"/>
          <w:szCs w:val="28"/>
        </w:rPr>
        <w:t>з математики.</w:t>
      </w:r>
    </w:p>
    <w:tbl>
      <w:tblPr>
        <w:tblW w:w="1118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3543"/>
        <w:gridCol w:w="1478"/>
        <w:gridCol w:w="780"/>
        <w:gridCol w:w="4022"/>
      </w:tblGrid>
      <w:tr w:rsidR="00FD47DF" w:rsidRPr="00FD47DF" w14:paraId="59ED4E98" w14:textId="77777777" w:rsidTr="00FD47DF">
        <w:trPr>
          <w:trHeight w:val="1362"/>
        </w:trPr>
        <w:tc>
          <w:tcPr>
            <w:tcW w:w="1359" w:type="dxa"/>
            <w:vMerge w:val="restart"/>
            <w:tcBorders>
              <w:top w:val="nil"/>
            </w:tcBorders>
          </w:tcPr>
          <w:p w14:paraId="57281D3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47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  <w:p w14:paraId="38F4AE6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7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клас</w:t>
            </w:r>
          </w:p>
        </w:tc>
        <w:tc>
          <w:tcPr>
            <w:tcW w:w="3543" w:type="dxa"/>
          </w:tcPr>
          <w:p w14:paraId="30ECC75E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5F545D3" w14:textId="0D8FA4F0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Тема</w:t>
            </w:r>
          </w:p>
          <w:p w14:paraId="1059EFC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</w:tcPr>
          <w:p w14:paraId="28790870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38CFDF9" w14:textId="7D202582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Рівні</w:t>
            </w:r>
          </w:p>
          <w:p w14:paraId="654F8984" w14:textId="0327222A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3F3E125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DBF8AFB" w14:textId="531BB62B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Бали</w:t>
            </w:r>
          </w:p>
          <w:p w14:paraId="375B74F4" w14:textId="5E5E0C6B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780DE61E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6798D2A" w14:textId="7C418EA6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Характеристика навчальних досягнень</w:t>
            </w:r>
            <w:r w:rsidR="00A51063">
              <w:rPr>
                <w:rFonts w:ascii="Times New Roman" w:eastAsia="Calibri" w:hAnsi="Times New Roman" w:cs="Times New Roman"/>
              </w:rPr>
              <w:t xml:space="preserve"> учнів</w:t>
            </w:r>
          </w:p>
          <w:p w14:paraId="4AA292FA" w14:textId="0D861AA2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D47DF" w:rsidRPr="00FD47DF" w14:paraId="0A97DEA5" w14:textId="77777777" w:rsidTr="00FD47DF">
        <w:trPr>
          <w:trHeight w:val="1950"/>
        </w:trPr>
        <w:tc>
          <w:tcPr>
            <w:tcW w:w="1359" w:type="dxa"/>
            <w:vMerge/>
            <w:tcBorders>
              <w:top w:val="nil"/>
            </w:tcBorders>
          </w:tcPr>
          <w:p w14:paraId="2809B3A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B4B3BE9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46292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Додавання і віднімання в межах 10000.</w:t>
            </w:r>
          </w:p>
          <w:p w14:paraId="0EA53F9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73DE39D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7D5E10B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C51BEA0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23BB2A9A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70AC9A2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7D5052D1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E60698" w14:textId="77777777" w:rsid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2B6A59E2" w14:textId="77777777" w:rsidTr="00FD47DF">
        <w:trPr>
          <w:trHeight w:val="551"/>
        </w:trPr>
        <w:tc>
          <w:tcPr>
            <w:tcW w:w="1359" w:type="dxa"/>
            <w:vMerge/>
            <w:tcBorders>
              <w:top w:val="nil"/>
            </w:tcBorders>
          </w:tcPr>
          <w:p w14:paraId="7FED0BE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3EDE82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8F0984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10DDF4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C3AEB8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5EA983B8" w14:textId="77777777" w:rsidTr="00FD47DF">
        <w:trPr>
          <w:trHeight w:val="793"/>
        </w:trPr>
        <w:tc>
          <w:tcPr>
            <w:tcW w:w="1359" w:type="dxa"/>
            <w:vMerge/>
            <w:tcBorders>
              <w:top w:val="nil"/>
            </w:tcBorders>
          </w:tcPr>
          <w:p w14:paraId="2A0703A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A23DB4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C9F58A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818EB2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3F0284B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31E621EB" w14:textId="77777777" w:rsidTr="00FD47DF">
        <w:trPr>
          <w:trHeight w:val="826"/>
        </w:trPr>
        <w:tc>
          <w:tcPr>
            <w:tcW w:w="1359" w:type="dxa"/>
            <w:vMerge/>
            <w:tcBorders>
              <w:top w:val="nil"/>
            </w:tcBorders>
          </w:tcPr>
          <w:p w14:paraId="282F08A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F6AD9B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312EF11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70E2B36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44093FE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11339FBE" w14:textId="77777777" w:rsidTr="00FD47DF">
        <w:trPr>
          <w:trHeight w:val="712"/>
        </w:trPr>
        <w:tc>
          <w:tcPr>
            <w:tcW w:w="1359" w:type="dxa"/>
            <w:vMerge/>
            <w:tcBorders>
              <w:top w:val="nil"/>
            </w:tcBorders>
          </w:tcPr>
          <w:p w14:paraId="64AFFE6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EBF7A9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2CE4C5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F5397D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4F61FE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7804BD35" w14:textId="77777777" w:rsidTr="00FD47DF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0483EAE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D87B0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2F5DD0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D2DCCB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011404B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1550DF7A" w14:textId="77777777" w:rsidTr="00FD47DF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68DBA25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CEF2A2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E304E5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E3A405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BC3103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5F4F2AD4" w14:textId="77777777" w:rsidTr="00FD47DF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5A99FD3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0944C7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447875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720015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1DFBC7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послідовно і повно відтворює матеріал, визначений </w:t>
            </w:r>
            <w:r w:rsidRPr="00FD47DF">
              <w:rPr>
                <w:rFonts w:ascii="Times New Roman" w:eastAsia="Calibri" w:hAnsi="Times New Roman" w:cs="Times New Roman"/>
              </w:rPr>
              <w:lastRenderedPageBreak/>
              <w:t>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3CB06F60" w14:textId="77777777" w:rsidTr="00FD47DF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7B2AE6E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7E9D8C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12D490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157F82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06D88D4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6F1B299B" w14:textId="77777777" w:rsidTr="00FD47DF">
        <w:trPr>
          <w:trHeight w:val="486"/>
        </w:trPr>
        <w:tc>
          <w:tcPr>
            <w:tcW w:w="1359" w:type="dxa"/>
            <w:vMerge/>
            <w:tcBorders>
              <w:top w:val="nil"/>
            </w:tcBorders>
          </w:tcPr>
          <w:p w14:paraId="57AD918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38B42E0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Множення і ділення на одноцифрове число в межах 10000.</w:t>
            </w:r>
          </w:p>
          <w:p w14:paraId="73576BE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BD4870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34D74F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D8CAB4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4892A4B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3CC5109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4B641E9C" w14:textId="77777777" w:rsidTr="00FD47DF">
        <w:trPr>
          <w:trHeight w:val="292"/>
        </w:trPr>
        <w:tc>
          <w:tcPr>
            <w:tcW w:w="1359" w:type="dxa"/>
            <w:vMerge/>
            <w:tcBorders>
              <w:top w:val="nil"/>
            </w:tcBorders>
          </w:tcPr>
          <w:p w14:paraId="0017FF9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3B52D6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89CAC2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D86324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6044D31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56F6D156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5AF7120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37C4C3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284F5D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1D7BF0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6CC8306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1D05C3F6" w14:textId="77777777" w:rsidTr="00FD47DF">
        <w:trPr>
          <w:trHeight w:val="211"/>
        </w:trPr>
        <w:tc>
          <w:tcPr>
            <w:tcW w:w="1359" w:type="dxa"/>
            <w:vMerge/>
            <w:tcBorders>
              <w:top w:val="nil"/>
            </w:tcBorders>
          </w:tcPr>
          <w:p w14:paraId="55C9C74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8EFC6D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1ACE9B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418F251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B8EB6C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44D95264" w14:textId="77777777" w:rsidTr="00FD47DF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013B708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0590C2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33388C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B1365C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3235610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47638D71" w14:textId="77777777" w:rsidTr="00FD47DF">
        <w:trPr>
          <w:trHeight w:val="200"/>
        </w:trPr>
        <w:tc>
          <w:tcPr>
            <w:tcW w:w="1359" w:type="dxa"/>
            <w:vMerge/>
            <w:tcBorders>
              <w:top w:val="nil"/>
            </w:tcBorders>
          </w:tcPr>
          <w:p w14:paraId="603AAD4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6166CA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553708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D0FC7E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7175986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5B9713FE" w14:textId="77777777" w:rsidTr="00FD47DF">
        <w:trPr>
          <w:trHeight w:val="502"/>
        </w:trPr>
        <w:tc>
          <w:tcPr>
            <w:tcW w:w="1359" w:type="dxa"/>
            <w:vMerge/>
            <w:tcBorders>
              <w:top w:val="nil"/>
            </w:tcBorders>
          </w:tcPr>
          <w:p w14:paraId="5135F78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E66AB5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3C847F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157E291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23FA7CE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77666F85" w14:textId="77777777" w:rsidTr="00FD47DF">
        <w:trPr>
          <w:trHeight w:val="421"/>
        </w:trPr>
        <w:tc>
          <w:tcPr>
            <w:tcW w:w="1359" w:type="dxa"/>
            <w:vMerge/>
            <w:tcBorders>
              <w:top w:val="nil"/>
            </w:tcBorders>
          </w:tcPr>
          <w:p w14:paraId="4DE6E23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8079B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4CA74B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5EC676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947828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послідовно і повно відтворює матеріал, визначений навчальною програмою. Матеріал розуміє, може пояснити і </w:t>
            </w:r>
            <w:r w:rsidRPr="00FD47DF">
              <w:rPr>
                <w:rFonts w:ascii="Times New Roman" w:eastAsia="Calibri" w:hAnsi="Times New Roman" w:cs="Times New Roman"/>
              </w:rPr>
              <w:lastRenderedPageBreak/>
              <w:t>проаналізувати спосіб виконання математичного завдання.</w:t>
            </w:r>
          </w:p>
        </w:tc>
      </w:tr>
      <w:tr w:rsidR="00FD47DF" w:rsidRPr="00FD47DF" w14:paraId="266AA740" w14:textId="77777777" w:rsidTr="00FD47DF">
        <w:trPr>
          <w:trHeight w:val="146"/>
        </w:trPr>
        <w:tc>
          <w:tcPr>
            <w:tcW w:w="1359" w:type="dxa"/>
            <w:vMerge/>
            <w:tcBorders>
              <w:top w:val="nil"/>
            </w:tcBorders>
          </w:tcPr>
          <w:p w14:paraId="2FD1274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5DD4A5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579497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9032E1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3A0D2C5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7D027D51" w14:textId="77777777" w:rsidTr="00FD47DF">
        <w:trPr>
          <w:trHeight w:val="389"/>
        </w:trPr>
        <w:tc>
          <w:tcPr>
            <w:tcW w:w="1359" w:type="dxa"/>
            <w:vMerge/>
            <w:tcBorders>
              <w:top w:val="nil"/>
            </w:tcBorders>
          </w:tcPr>
          <w:p w14:paraId="649F0B1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4478ED6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Множення і ділення на 10, 100, 1000, круглі десятки, сотні, тисячі.</w:t>
            </w:r>
          </w:p>
          <w:p w14:paraId="6E37B0C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6984A20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204885C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1941666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5C38FEAC" w14:textId="77777777" w:rsidTr="00FD47DF">
        <w:trPr>
          <w:trHeight w:val="534"/>
        </w:trPr>
        <w:tc>
          <w:tcPr>
            <w:tcW w:w="1359" w:type="dxa"/>
            <w:vMerge/>
            <w:tcBorders>
              <w:top w:val="nil"/>
            </w:tcBorders>
          </w:tcPr>
          <w:p w14:paraId="638E8EF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F0EEA4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A3F66A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D514CF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130259B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3AA22010" w14:textId="77777777" w:rsidTr="00FD47DF">
        <w:trPr>
          <w:trHeight w:val="486"/>
        </w:trPr>
        <w:tc>
          <w:tcPr>
            <w:tcW w:w="1359" w:type="dxa"/>
            <w:vMerge/>
            <w:tcBorders>
              <w:top w:val="nil"/>
            </w:tcBorders>
          </w:tcPr>
          <w:p w14:paraId="118EFEF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5D8854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E7DC11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964A5E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353E85D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499727EE" w14:textId="77777777" w:rsidTr="00FD47DF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78B4E92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F61EAE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A7DFA2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4DF3BB7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1A6C58C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5228BEFF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46E3BA8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9781B3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FBA14E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C1CE8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461C990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1E0364D1" w14:textId="77777777" w:rsidTr="00FD47DF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003421B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AFE449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79A504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60608D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208EB6B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6666E210" w14:textId="77777777" w:rsidTr="00FD47DF">
        <w:trPr>
          <w:trHeight w:val="421"/>
        </w:trPr>
        <w:tc>
          <w:tcPr>
            <w:tcW w:w="1359" w:type="dxa"/>
            <w:vMerge/>
            <w:tcBorders>
              <w:top w:val="nil"/>
            </w:tcBorders>
          </w:tcPr>
          <w:p w14:paraId="033F687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2975C1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3B4EDC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F12825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4204E4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05C3410C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13FB607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DB0C19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0FEE00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CE5F64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1D273FB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7DE0D26F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2EA3115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0DE433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9C4E5A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1AA0CC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73B83BF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5350009B" w14:textId="77777777" w:rsidTr="00FD47DF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34F5ED2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5996C7C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Іменовані числа.</w:t>
            </w:r>
          </w:p>
        </w:tc>
        <w:tc>
          <w:tcPr>
            <w:tcW w:w="1478" w:type="dxa"/>
            <w:vMerge w:val="restart"/>
          </w:tcPr>
          <w:p w14:paraId="087A1CD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4FB23DC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03F7C51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56C97B68" w14:textId="77777777" w:rsidTr="00FD47DF">
        <w:trPr>
          <w:trHeight w:val="324"/>
        </w:trPr>
        <w:tc>
          <w:tcPr>
            <w:tcW w:w="1359" w:type="dxa"/>
            <w:vMerge/>
            <w:tcBorders>
              <w:top w:val="nil"/>
            </w:tcBorders>
          </w:tcPr>
          <w:p w14:paraId="3F34159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C2C650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E2C48A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3EB443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3A407B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491BF7DF" w14:textId="77777777" w:rsidTr="00FD47DF">
        <w:trPr>
          <w:trHeight w:val="388"/>
        </w:trPr>
        <w:tc>
          <w:tcPr>
            <w:tcW w:w="1359" w:type="dxa"/>
            <w:vMerge/>
            <w:tcBorders>
              <w:top w:val="nil"/>
            </w:tcBorders>
          </w:tcPr>
          <w:p w14:paraId="0A9022E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697641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8E68E7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FF4E84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417F3B8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0891584A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5100FE9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E33421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F7A58E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13B1376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10A7987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19922222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4AF4CBC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C3B44C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8CB315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63060F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2904007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4A46DE8B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16342A7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A4E3FA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6ED698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CF7054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5B93A5A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0F9BB8D2" w14:textId="77777777" w:rsidTr="00FD47DF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1BD4636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DF5FEE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2141666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5030A0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40A4DC1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53EDFE6C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640E03B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8B0680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292CBD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4A41E3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2728666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4406C649" w14:textId="77777777" w:rsidTr="00FD47DF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6C46501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07C9BC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770744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2901D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6037496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0D2E260C" w14:textId="77777777" w:rsidTr="00FD47DF">
        <w:trPr>
          <w:trHeight w:val="405"/>
        </w:trPr>
        <w:tc>
          <w:tcPr>
            <w:tcW w:w="1359" w:type="dxa"/>
            <w:vMerge/>
            <w:tcBorders>
              <w:top w:val="nil"/>
            </w:tcBorders>
          </w:tcPr>
          <w:p w14:paraId="52F1B34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1D76FBE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Звичайні дроби.</w:t>
            </w:r>
          </w:p>
          <w:p w14:paraId="78AA188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07C679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F9FA0B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9E56C8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181BEB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97EC22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EEC4C0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A2DA94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4C3982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EB0F31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6569F0B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2C45CF4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54FB1A2D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3E765DD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DFC00B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7B52C8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6C78FC2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786EFD5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30FC123D" w14:textId="77777777" w:rsidTr="00FD47DF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4028032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0D714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0BF1AD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E757B7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C0EDB3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59678077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5154786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09C549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8654B9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112B96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266059F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5A44695C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72B8301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1AD56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379967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A8E99C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5BAEC18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3748C965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0D8AC32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6E0CC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BEE1FE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94B2F1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345B8D4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5A9DF475" w14:textId="77777777" w:rsidTr="00FD47DF">
        <w:trPr>
          <w:trHeight w:val="194"/>
        </w:trPr>
        <w:tc>
          <w:tcPr>
            <w:tcW w:w="1359" w:type="dxa"/>
            <w:vMerge/>
            <w:tcBorders>
              <w:top w:val="nil"/>
            </w:tcBorders>
          </w:tcPr>
          <w:p w14:paraId="7E62FC4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675592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4EE9344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388951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09CB62E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4F618834" w14:textId="77777777" w:rsidTr="00FD47DF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78B823B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B3EFCF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A7AA54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5E22AA8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72F580F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14ED83CD" w14:textId="77777777" w:rsidTr="00FD47DF">
        <w:trPr>
          <w:trHeight w:val="701"/>
        </w:trPr>
        <w:tc>
          <w:tcPr>
            <w:tcW w:w="1359" w:type="dxa"/>
            <w:vMerge/>
            <w:tcBorders>
              <w:top w:val="nil"/>
            </w:tcBorders>
          </w:tcPr>
          <w:p w14:paraId="6BB3121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FCB2A4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02262F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23BE19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4E4A56B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2FC5498B" w14:textId="77777777" w:rsidTr="00FD47DF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76E6075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71B58E5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Десяткові дроби.</w:t>
            </w:r>
          </w:p>
        </w:tc>
        <w:tc>
          <w:tcPr>
            <w:tcW w:w="1478" w:type="dxa"/>
            <w:vMerge w:val="restart"/>
          </w:tcPr>
          <w:p w14:paraId="5D21AC4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6FDB7E4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5287689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63014976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3EA332A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5DB5D1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B8EA06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9AB9A7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57513F9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28B004CC" w14:textId="77777777" w:rsidTr="00FD47DF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436C2A4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79DD92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DA0895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2C1456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0B8FDA2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28ECE051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03B4D3A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B28D42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85FF39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1411121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6DEFF09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43107841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22663DCC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75D81B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945412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0E298C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300B783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4123B0ED" w14:textId="77777777" w:rsidTr="00FD47DF">
        <w:trPr>
          <w:trHeight w:val="275"/>
        </w:trPr>
        <w:tc>
          <w:tcPr>
            <w:tcW w:w="1359" w:type="dxa"/>
            <w:vMerge/>
            <w:tcBorders>
              <w:top w:val="nil"/>
            </w:tcBorders>
          </w:tcPr>
          <w:p w14:paraId="69E2230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661C4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F57C91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5CAC73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4F49112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60FC3A57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114750F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7F8BCA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C6B79F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6231C97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2B0B064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408E8187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4756FB1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EEA7E62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4FF732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6F2960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6372A77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218CADEC" w14:textId="77777777" w:rsidTr="00FD47DF">
        <w:trPr>
          <w:trHeight w:val="227"/>
        </w:trPr>
        <w:tc>
          <w:tcPr>
            <w:tcW w:w="1359" w:type="dxa"/>
            <w:vMerge/>
            <w:tcBorders>
              <w:top w:val="nil"/>
            </w:tcBorders>
          </w:tcPr>
          <w:p w14:paraId="360BEBF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26826F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0ACA3F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2A1AC50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6004570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099AF659" w14:textId="77777777" w:rsidTr="00FD47DF">
        <w:trPr>
          <w:trHeight w:val="259"/>
        </w:trPr>
        <w:tc>
          <w:tcPr>
            <w:tcW w:w="1359" w:type="dxa"/>
            <w:vMerge/>
            <w:tcBorders>
              <w:top w:val="nil"/>
            </w:tcBorders>
          </w:tcPr>
          <w:p w14:paraId="2CF8F78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14:paraId="663D944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Повторення вивченого за рік.</w:t>
            </w:r>
          </w:p>
        </w:tc>
        <w:tc>
          <w:tcPr>
            <w:tcW w:w="1478" w:type="dxa"/>
            <w:vMerge w:val="restart"/>
          </w:tcPr>
          <w:p w14:paraId="636DEFC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I -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початков</w:t>
            </w:r>
            <w:proofErr w:type="spellEnd"/>
          </w:p>
        </w:tc>
        <w:tc>
          <w:tcPr>
            <w:tcW w:w="780" w:type="dxa"/>
          </w:tcPr>
          <w:p w14:paraId="0B95C2C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2" w:type="dxa"/>
          </w:tcPr>
          <w:p w14:paraId="0B5CFE7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володіє елементарними уміннями на рівні копіювання зразка способу дій. Дії переважно пасивного характеру.</w:t>
            </w:r>
          </w:p>
        </w:tc>
      </w:tr>
      <w:tr w:rsidR="00FD47DF" w:rsidRPr="00FD47DF" w14:paraId="59CE59A1" w14:textId="77777777" w:rsidTr="00FD47DF">
        <w:trPr>
          <w:trHeight w:val="356"/>
        </w:trPr>
        <w:tc>
          <w:tcPr>
            <w:tcW w:w="1359" w:type="dxa"/>
            <w:vMerge/>
            <w:tcBorders>
              <w:top w:val="nil"/>
            </w:tcBorders>
          </w:tcPr>
          <w:p w14:paraId="18E9630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C884A2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391686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1C5EEDA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22" w:type="dxa"/>
          </w:tcPr>
          <w:p w14:paraId="00D0801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повної підтримки вчителя, спільно з ним учень (учениця)  намагається розв’язувати найпростіші задачі та приклади на конкретному матеріалі в межах навчальної програми.</w:t>
            </w:r>
          </w:p>
        </w:tc>
      </w:tr>
      <w:tr w:rsidR="00FD47DF" w:rsidRPr="00FD47DF" w14:paraId="3C18A46C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5C51519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6B362C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E10EC3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4700179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22" w:type="dxa"/>
          </w:tcPr>
          <w:p w14:paraId="69960A5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 за допомогою вчителя фрагментарно відтворює незначний обсяг навчального матеріалу. За словесною інструкцією, зразком і допомогою вчителя учень розв’язує найпростіші (окремі) приклади і задачі без переходу через розряд.</w:t>
            </w:r>
          </w:p>
        </w:tc>
      </w:tr>
      <w:tr w:rsidR="00FD47DF" w:rsidRPr="00FD47DF" w14:paraId="17C553BC" w14:textId="77777777" w:rsidTr="00FD47DF">
        <w:trPr>
          <w:trHeight w:val="291"/>
        </w:trPr>
        <w:tc>
          <w:tcPr>
            <w:tcW w:w="1359" w:type="dxa"/>
            <w:vMerge/>
            <w:tcBorders>
              <w:top w:val="nil"/>
            </w:tcBorders>
          </w:tcPr>
          <w:p w14:paraId="186888C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D53B69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F91CF6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II- середній</w:t>
            </w:r>
          </w:p>
        </w:tc>
        <w:tc>
          <w:tcPr>
            <w:tcW w:w="780" w:type="dxa"/>
          </w:tcPr>
          <w:p w14:paraId="67CF3E2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22" w:type="dxa"/>
          </w:tcPr>
          <w:p w14:paraId="1490F2F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За допомогою вчителя розв’язує задачі, передбачені програмою; називає і порівнює числа, отримані при вимірюванні. Виконує геометричні завдання в межах теми з частковою допомогою вчителя.</w:t>
            </w:r>
          </w:p>
        </w:tc>
      </w:tr>
      <w:tr w:rsidR="00FD47DF" w:rsidRPr="00FD47DF" w14:paraId="6BD3B6B6" w14:textId="77777777" w:rsidTr="00FD47DF">
        <w:trPr>
          <w:trHeight w:val="372"/>
        </w:trPr>
        <w:tc>
          <w:tcPr>
            <w:tcW w:w="1359" w:type="dxa"/>
            <w:vMerge/>
            <w:tcBorders>
              <w:top w:val="nil"/>
            </w:tcBorders>
          </w:tcPr>
          <w:p w14:paraId="082A05A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F278D8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B6DD7F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00035A6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22" w:type="dxa"/>
          </w:tcPr>
          <w:p w14:paraId="1BB0E1D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 Математичний матеріал розуміє</w:t>
            </w:r>
          </w:p>
        </w:tc>
      </w:tr>
      <w:tr w:rsidR="00FD47DF" w:rsidRPr="00FD47DF" w14:paraId="0BF71781" w14:textId="77777777" w:rsidTr="00FD47DF">
        <w:trPr>
          <w:trHeight w:val="340"/>
        </w:trPr>
        <w:tc>
          <w:tcPr>
            <w:tcW w:w="1359" w:type="dxa"/>
            <w:vMerge/>
            <w:tcBorders>
              <w:top w:val="nil"/>
            </w:tcBorders>
          </w:tcPr>
          <w:p w14:paraId="34155D17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2A10C0E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758409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FB3A47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2" w:type="dxa"/>
          </w:tcPr>
          <w:p w14:paraId="69B97CD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FD47DF" w:rsidRPr="00FD47DF" w14:paraId="2D0B0799" w14:textId="77777777" w:rsidTr="00FD47DF">
        <w:trPr>
          <w:trHeight w:val="232"/>
        </w:trPr>
        <w:tc>
          <w:tcPr>
            <w:tcW w:w="1359" w:type="dxa"/>
            <w:vMerge/>
            <w:tcBorders>
              <w:top w:val="nil"/>
            </w:tcBorders>
          </w:tcPr>
          <w:p w14:paraId="214D69B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1DD274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0C38EFE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III- достатній</w:t>
            </w:r>
          </w:p>
        </w:tc>
        <w:tc>
          <w:tcPr>
            <w:tcW w:w="780" w:type="dxa"/>
          </w:tcPr>
          <w:p w14:paraId="7F57C58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22" w:type="dxa"/>
          </w:tcPr>
          <w:p w14:paraId="6541EC16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Виконує завдання в аналогічних ситуаціях, розв’язує арифметичні задачі, приклади в межах програми з незначною допомогою вчителя.</w:t>
            </w:r>
          </w:p>
        </w:tc>
      </w:tr>
      <w:tr w:rsidR="00FD47DF" w:rsidRPr="00FD47DF" w14:paraId="49E3740B" w14:textId="77777777" w:rsidTr="00FD47DF">
        <w:trPr>
          <w:trHeight w:val="308"/>
        </w:trPr>
        <w:tc>
          <w:tcPr>
            <w:tcW w:w="1359" w:type="dxa"/>
            <w:vMerge/>
            <w:tcBorders>
              <w:top w:val="nil"/>
            </w:tcBorders>
          </w:tcPr>
          <w:p w14:paraId="1B2F38E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DA5970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49EF2F4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70DB6290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22" w:type="dxa"/>
          </w:tcPr>
          <w:p w14:paraId="2B612C0B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Учень (учениця) правильно, послідовно і повно відтворює матеріал, визначений навчальною програмою. Матеріал розуміє, може пояснити і проаналізувати спосіб виконання математичного завдання.</w:t>
            </w:r>
          </w:p>
        </w:tc>
      </w:tr>
      <w:tr w:rsidR="00FD47DF" w:rsidRPr="00FD47DF" w14:paraId="1567F015" w14:textId="77777777" w:rsidTr="00FD47DF">
        <w:trPr>
          <w:trHeight w:val="167"/>
        </w:trPr>
        <w:tc>
          <w:tcPr>
            <w:tcW w:w="1359" w:type="dxa"/>
            <w:vMerge/>
            <w:tcBorders>
              <w:top w:val="nil"/>
            </w:tcBorders>
          </w:tcPr>
          <w:p w14:paraId="35E79FD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1ECC145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2BF41B1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E480409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22" w:type="dxa"/>
          </w:tcPr>
          <w:p w14:paraId="6BCF93DA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47DF">
              <w:rPr>
                <w:rFonts w:ascii="Times New Roman" w:eastAsia="Calibri" w:hAnsi="Times New Roman" w:cs="Times New Roman"/>
              </w:rPr>
              <w:t xml:space="preserve">Учень (учениця) правильно, </w:t>
            </w:r>
            <w:proofErr w:type="spellStart"/>
            <w:r w:rsidRPr="00FD47D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Pr="00FD47DF">
              <w:rPr>
                <w:rFonts w:ascii="Times New Roman" w:eastAsia="Calibri" w:hAnsi="Times New Roman" w:cs="Times New Roman"/>
              </w:rPr>
              <w:t xml:space="preserve"> і повністю відтворює матеріал, визначений навчальною програмою</w:t>
            </w:r>
          </w:p>
        </w:tc>
      </w:tr>
      <w:tr w:rsidR="00FD47DF" w:rsidRPr="00FD47DF" w14:paraId="3E34305F" w14:textId="77777777" w:rsidTr="00FD47DF">
        <w:trPr>
          <w:trHeight w:val="14012"/>
        </w:trPr>
        <w:tc>
          <w:tcPr>
            <w:tcW w:w="1359" w:type="dxa"/>
          </w:tcPr>
          <w:p w14:paraId="4F72200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43BAE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</w:tcPr>
          <w:p w14:paraId="0966349F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0" w:type="dxa"/>
          </w:tcPr>
          <w:p w14:paraId="30FD5F2D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2" w:type="dxa"/>
          </w:tcPr>
          <w:p w14:paraId="033909A8" w14:textId="77777777" w:rsidR="00FD47DF" w:rsidRPr="00FD47DF" w:rsidRDefault="00FD47DF" w:rsidP="00FD47D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47610F4" w14:textId="77777777" w:rsidR="00A51063" w:rsidRDefault="00A51063"/>
    <w:tbl>
      <w:tblPr>
        <w:tblW w:w="0" w:type="auto"/>
        <w:tblInd w:w="-7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A51063" w14:paraId="63AD89B2" w14:textId="77777777" w:rsidTr="00A51063">
        <w:trPr>
          <w:trHeight w:val="100"/>
        </w:trPr>
        <w:tc>
          <w:tcPr>
            <w:tcW w:w="1200" w:type="dxa"/>
          </w:tcPr>
          <w:p w14:paraId="5F0BD314" w14:textId="77777777" w:rsidR="00A51063" w:rsidRDefault="00A51063"/>
        </w:tc>
      </w:tr>
    </w:tbl>
    <w:p w14:paraId="5A01801B" w14:textId="176E105A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F"/>
    <w:rsid w:val="00214D71"/>
    <w:rsid w:val="00A51063"/>
    <w:rsid w:val="00CD0C52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2D11"/>
  <w15:chartTrackingRefBased/>
  <w15:docId w15:val="{791DC2B4-5078-4A3D-BB7D-67B773C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6634</Words>
  <Characters>3782</Characters>
  <Application>Microsoft Office Word</Application>
  <DocSecurity>0</DocSecurity>
  <Lines>31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4</cp:revision>
  <dcterms:created xsi:type="dcterms:W3CDTF">2022-01-04T08:30:00Z</dcterms:created>
  <dcterms:modified xsi:type="dcterms:W3CDTF">2022-01-04T10:22:00Z</dcterms:modified>
</cp:coreProperties>
</file>