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55" w:rsidRPr="00A50762" w:rsidRDefault="00E07555" w:rsidP="00E07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Образотворче мистецтво</w:t>
      </w:r>
    </w:p>
    <w:tbl>
      <w:tblPr>
        <w:tblStyle w:val="a3"/>
        <w:tblW w:w="0" w:type="auto"/>
        <w:tblLook w:val="04A0"/>
      </w:tblPr>
      <w:tblGrid>
        <w:gridCol w:w="1848"/>
        <w:gridCol w:w="2026"/>
        <w:gridCol w:w="5981"/>
      </w:tblGrid>
      <w:tr w:rsidR="00E07555" w:rsidTr="00B41284">
        <w:tc>
          <w:tcPr>
            <w:tcW w:w="1848" w:type="dxa"/>
          </w:tcPr>
          <w:p w:rsidR="00E07555" w:rsidRPr="00A50762" w:rsidRDefault="00E07555" w:rsidP="00B41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76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026" w:type="dxa"/>
          </w:tcPr>
          <w:p w:rsidR="00E07555" w:rsidRPr="00A50762" w:rsidRDefault="00E07555" w:rsidP="00B41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762">
              <w:rPr>
                <w:rFonts w:ascii="Times New Roman" w:hAnsi="Times New Roman" w:cs="Times New Roman"/>
                <w:b/>
                <w:sz w:val="28"/>
                <w:szCs w:val="28"/>
              </w:rPr>
              <w:t>Рівень</w:t>
            </w:r>
          </w:p>
        </w:tc>
        <w:tc>
          <w:tcPr>
            <w:tcW w:w="5981" w:type="dxa"/>
          </w:tcPr>
          <w:p w:rsidR="00E07555" w:rsidRPr="00565E90" w:rsidRDefault="00E07555" w:rsidP="00B41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E90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навчальних досягнень учнів з порушенням інтелектуального розвитку помірного ступеню</w:t>
            </w:r>
          </w:p>
        </w:tc>
      </w:tr>
      <w:tr w:rsidR="00E07555" w:rsidTr="00B41284">
        <w:trPr>
          <w:cantSplit/>
          <w:trHeight w:val="1979"/>
        </w:trPr>
        <w:tc>
          <w:tcPr>
            <w:tcW w:w="1848" w:type="dxa"/>
            <w:vMerge w:val="restart"/>
          </w:tcPr>
          <w:p w:rsidR="00E07555" w:rsidRDefault="00E07555" w:rsidP="00B4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Художньо-творча діяльність.</w:t>
            </w:r>
          </w:p>
        </w:tc>
        <w:tc>
          <w:tcPr>
            <w:tcW w:w="2026" w:type="dxa"/>
            <w:textDirection w:val="btLr"/>
          </w:tcPr>
          <w:p w:rsidR="00E07555" w:rsidRDefault="00E07555" w:rsidP="00B4128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9167E">
              <w:rPr>
                <w:rFonts w:ascii="Times New Roman" w:hAnsi="Times New Roman" w:cs="Times New Roman"/>
                <w:sz w:val="28"/>
                <w:szCs w:val="28"/>
              </w:rPr>
              <w:t xml:space="preserve"> - початковий</w:t>
            </w:r>
          </w:p>
        </w:tc>
        <w:tc>
          <w:tcPr>
            <w:tcW w:w="5981" w:type="dxa"/>
          </w:tcPr>
          <w:p w:rsidR="00E07555" w:rsidRPr="00420524" w:rsidRDefault="00E07555" w:rsidP="00B4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</w:t>
            </w:r>
            <w:r w:rsidRPr="00420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допомог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ою вчителя фрагментарно сприймають</w:t>
            </w:r>
            <w:r w:rsidRPr="00420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частковому рівні відтворюють</w:t>
            </w:r>
            <w:r w:rsidRPr="00420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деякі художні 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ази.</w:t>
            </w:r>
            <w:r w:rsidRPr="00420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Ставлення до навчально-практичної діяльності байдуже.</w:t>
            </w:r>
          </w:p>
        </w:tc>
      </w:tr>
      <w:tr w:rsidR="00E07555" w:rsidTr="00B41284">
        <w:trPr>
          <w:cantSplit/>
          <w:trHeight w:val="1134"/>
        </w:trPr>
        <w:tc>
          <w:tcPr>
            <w:tcW w:w="1848" w:type="dxa"/>
            <w:vMerge/>
          </w:tcPr>
          <w:p w:rsidR="00E07555" w:rsidRDefault="00E07555" w:rsidP="00B41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extDirection w:val="btLr"/>
          </w:tcPr>
          <w:p w:rsidR="00E07555" w:rsidRDefault="00E07555" w:rsidP="00B4128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- середній</w:t>
            </w:r>
          </w:p>
        </w:tc>
        <w:tc>
          <w:tcPr>
            <w:tcW w:w="5981" w:type="dxa"/>
          </w:tcPr>
          <w:p w:rsidR="00E07555" w:rsidRPr="00420524" w:rsidRDefault="00E07555" w:rsidP="00B4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 за допомогою вчителя здатні</w:t>
            </w:r>
            <w:r w:rsidRPr="00420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емоційно відчувати та відтворювати елементи художнього тематичного матеріалу. Під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керівництвом вчителя здатні</w:t>
            </w:r>
            <w:r w:rsidRPr="00420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зрозуміти художньо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-образотворчі завдання. Потребують</w:t>
            </w:r>
            <w:r w:rsidRPr="00420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додаткового роз’яснення умов завдання (зразка), на основі показу графічних дій 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вербальною допомогою здатні</w:t>
            </w:r>
            <w:r w:rsidRPr="00420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частково відтворювати тематичний матеріал в образотворчій діяль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ності.</w:t>
            </w:r>
          </w:p>
        </w:tc>
      </w:tr>
      <w:tr w:rsidR="00E07555" w:rsidTr="00B41284">
        <w:trPr>
          <w:cantSplit/>
          <w:trHeight w:val="1134"/>
        </w:trPr>
        <w:tc>
          <w:tcPr>
            <w:tcW w:w="1848" w:type="dxa"/>
            <w:vMerge/>
          </w:tcPr>
          <w:p w:rsidR="00E07555" w:rsidRDefault="00E07555" w:rsidP="00B41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extDirection w:val="btLr"/>
          </w:tcPr>
          <w:p w:rsidR="00E07555" w:rsidRDefault="00E07555" w:rsidP="00B4128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тній</w:t>
            </w:r>
            <w:proofErr w:type="spellEnd"/>
          </w:p>
        </w:tc>
        <w:tc>
          <w:tcPr>
            <w:tcW w:w="5981" w:type="dxa"/>
          </w:tcPr>
          <w:p w:rsidR="00E07555" w:rsidRPr="00420524" w:rsidRDefault="00E07555" w:rsidP="00B4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 здатні</w:t>
            </w:r>
            <w:r w:rsidRPr="00420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емоційно відчувати та усвідомлювати основну частину художнього тематичн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 матеріалу. Правильно виконують</w:t>
            </w:r>
            <w:r w:rsidRPr="00420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інструкцією аналогічні художньо-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образотворчі завдання, відтворюють (переказують</w:t>
            </w:r>
            <w:r w:rsidRPr="00420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кілька основних етапів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їх виконання. Правильно виконують</w:t>
            </w:r>
            <w:r w:rsidRPr="004205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нескладні графічні завдання. Мають</w:t>
            </w:r>
            <w:r w:rsidRPr="004205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слабко виразне по</w:t>
            </w:r>
            <w:r w:rsidRPr="00420524">
              <w:rPr>
                <w:rFonts w:ascii="Times New Roman" w:eastAsia="Times New Roman" w:hAnsi="Times New Roman" w:cs="Times New Roman"/>
                <w:sz w:val="28"/>
                <w:szCs w:val="28"/>
              </w:rPr>
              <w:t>зитивне ставлення до навчально-практичної діяльності</w:t>
            </w:r>
          </w:p>
        </w:tc>
      </w:tr>
      <w:tr w:rsidR="00E07555" w:rsidTr="00B41284">
        <w:trPr>
          <w:cantSplit/>
          <w:trHeight w:val="1939"/>
        </w:trPr>
        <w:tc>
          <w:tcPr>
            <w:tcW w:w="1848" w:type="dxa"/>
            <w:vMerge w:val="restart"/>
          </w:tcPr>
          <w:p w:rsidR="00E07555" w:rsidRDefault="00E07555" w:rsidP="00B4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Сприймання та інтерпретація</w:t>
            </w:r>
          </w:p>
          <w:p w:rsidR="00E07555" w:rsidRDefault="00E07555" w:rsidP="00B4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Мистецтва.</w:t>
            </w:r>
          </w:p>
        </w:tc>
        <w:tc>
          <w:tcPr>
            <w:tcW w:w="2026" w:type="dxa"/>
            <w:textDirection w:val="btLr"/>
          </w:tcPr>
          <w:p w:rsidR="00E07555" w:rsidRDefault="00E07555" w:rsidP="00B4128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9167E">
              <w:rPr>
                <w:rFonts w:ascii="Times New Roman" w:hAnsi="Times New Roman" w:cs="Times New Roman"/>
                <w:sz w:val="28"/>
                <w:szCs w:val="28"/>
              </w:rPr>
              <w:t xml:space="preserve"> - початковий</w:t>
            </w:r>
          </w:p>
        </w:tc>
        <w:tc>
          <w:tcPr>
            <w:tcW w:w="5981" w:type="dxa"/>
          </w:tcPr>
          <w:p w:rsidR="00E07555" w:rsidRPr="00420524" w:rsidRDefault="00E07555" w:rsidP="00B4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 потребують</w:t>
            </w:r>
            <w:r w:rsidRPr="00420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постійної значної допомоги, стимулювання діяльності з боку вчителя. Ставлення до навчально-практичної діяльності байдуже.</w:t>
            </w:r>
          </w:p>
        </w:tc>
      </w:tr>
    </w:tbl>
    <w:p w:rsidR="00000000" w:rsidRDefault="00E07555"/>
    <w:p w:rsidR="00E07555" w:rsidRDefault="00E07555"/>
    <w:p w:rsidR="00E07555" w:rsidRDefault="00E07555"/>
    <w:p w:rsidR="00E07555" w:rsidRDefault="00E07555"/>
    <w:p w:rsidR="00E07555" w:rsidRDefault="00E07555"/>
    <w:p w:rsidR="00E07555" w:rsidRDefault="00E07555"/>
    <w:tbl>
      <w:tblPr>
        <w:tblStyle w:val="a3"/>
        <w:tblW w:w="0" w:type="auto"/>
        <w:tblLook w:val="04A0"/>
      </w:tblPr>
      <w:tblGrid>
        <w:gridCol w:w="1848"/>
        <w:gridCol w:w="2026"/>
        <w:gridCol w:w="5981"/>
      </w:tblGrid>
      <w:tr w:rsidR="00E07555" w:rsidTr="00B41284">
        <w:trPr>
          <w:cantSplit/>
          <w:trHeight w:val="1134"/>
        </w:trPr>
        <w:tc>
          <w:tcPr>
            <w:tcW w:w="1848" w:type="dxa"/>
            <w:vMerge w:val="restart"/>
          </w:tcPr>
          <w:p w:rsidR="00E07555" w:rsidRDefault="00E07555" w:rsidP="00B41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extDirection w:val="btLr"/>
          </w:tcPr>
          <w:p w:rsidR="00E07555" w:rsidRDefault="00E07555" w:rsidP="00B4128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- середній</w:t>
            </w:r>
          </w:p>
        </w:tc>
        <w:tc>
          <w:tcPr>
            <w:tcW w:w="5981" w:type="dxa"/>
          </w:tcPr>
          <w:p w:rsidR="00E07555" w:rsidRPr="00420524" w:rsidRDefault="00E07555" w:rsidP="00B4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 за допомогою вчителя здатні</w:t>
            </w:r>
            <w:r w:rsidRPr="00420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емоційно відчувати та відтворювати елементи художнього тематичного матеріалу.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 керівництвом вчителя здатні</w:t>
            </w:r>
            <w:r w:rsidRPr="00420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зрозуміти художньо-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образотворчі завдання. Потребують </w:t>
            </w:r>
            <w:r w:rsidRPr="0042052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постійного контролю та стимулювання діяльності з боку вчителя. Самооцінка результатів образотво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рчої діяльності неадекватна. Мають</w:t>
            </w:r>
            <w:r w:rsidRPr="00420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позитивне, але недостатньо виразне ставлення до навчально-практичної діяльності.</w:t>
            </w:r>
          </w:p>
        </w:tc>
      </w:tr>
      <w:tr w:rsidR="00E07555" w:rsidTr="00B41284">
        <w:trPr>
          <w:cantSplit/>
          <w:trHeight w:val="1134"/>
        </w:trPr>
        <w:tc>
          <w:tcPr>
            <w:tcW w:w="1848" w:type="dxa"/>
            <w:vMerge/>
          </w:tcPr>
          <w:p w:rsidR="00E07555" w:rsidRDefault="00E07555" w:rsidP="00B41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extDirection w:val="btLr"/>
          </w:tcPr>
          <w:p w:rsidR="00E07555" w:rsidRDefault="00E07555" w:rsidP="00B4128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тній</w:t>
            </w:r>
            <w:proofErr w:type="spellEnd"/>
          </w:p>
        </w:tc>
        <w:tc>
          <w:tcPr>
            <w:tcW w:w="5981" w:type="dxa"/>
          </w:tcPr>
          <w:p w:rsidR="00E07555" w:rsidRPr="00420524" w:rsidRDefault="00E07555" w:rsidP="00B4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 здатні</w:t>
            </w:r>
            <w:r w:rsidRPr="00420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емоційно відчувати та усвідомлювати основну частину художнього тематичн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 матеріалу. Правильно виконують</w:t>
            </w:r>
            <w:r w:rsidRPr="00420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інструкцією аналогічні художньо-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образотворчі завдання, відтворюють (переказують</w:t>
            </w:r>
            <w:r w:rsidRPr="00420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кілька основних етапів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їх виконання.  Правильно виконують</w:t>
            </w:r>
            <w:r w:rsidRPr="004205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нескладні графічні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авдання.</w:t>
            </w:r>
          </w:p>
        </w:tc>
      </w:tr>
      <w:tr w:rsidR="00E07555" w:rsidTr="00B41284">
        <w:trPr>
          <w:cantSplit/>
          <w:trHeight w:val="1353"/>
        </w:trPr>
        <w:tc>
          <w:tcPr>
            <w:tcW w:w="1848" w:type="dxa"/>
            <w:vMerge w:val="restart"/>
          </w:tcPr>
          <w:p w:rsidR="00E07555" w:rsidRDefault="00E07555" w:rsidP="00B4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Комунікація через мистецтво.</w:t>
            </w:r>
          </w:p>
        </w:tc>
        <w:tc>
          <w:tcPr>
            <w:tcW w:w="2026" w:type="dxa"/>
            <w:textDirection w:val="btLr"/>
          </w:tcPr>
          <w:p w:rsidR="00E07555" w:rsidRDefault="00E07555" w:rsidP="00B4128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9167E">
              <w:rPr>
                <w:rFonts w:ascii="Times New Roman" w:hAnsi="Times New Roman" w:cs="Times New Roman"/>
                <w:sz w:val="28"/>
                <w:szCs w:val="28"/>
              </w:rPr>
              <w:t xml:space="preserve"> - початковий</w:t>
            </w:r>
          </w:p>
        </w:tc>
        <w:tc>
          <w:tcPr>
            <w:tcW w:w="5981" w:type="dxa"/>
          </w:tcPr>
          <w:p w:rsidR="00E07555" w:rsidRPr="00420524" w:rsidRDefault="00E07555" w:rsidP="00B4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</w:t>
            </w:r>
            <w:r w:rsidRPr="00420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допомог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ою вчителя фрагментарно сприймають</w:t>
            </w:r>
            <w:r w:rsidRPr="00420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 на частковому рівні відтворюють</w:t>
            </w:r>
            <w:r w:rsidRPr="00420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деякі художні образи. В образотворчій діяльності демонстру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ють</w:t>
            </w:r>
            <w:r w:rsidRPr="00420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окремі елемен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тарні вміння й навички. Потребують</w:t>
            </w:r>
            <w:r w:rsidRPr="00420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постійної значної допомоги, стимулювання діяльності з боку вчителя. Ставлення до навчально-практичної діяльності байдуже.</w:t>
            </w:r>
          </w:p>
        </w:tc>
      </w:tr>
      <w:tr w:rsidR="00E07555" w:rsidTr="00B41284">
        <w:trPr>
          <w:cantSplit/>
          <w:trHeight w:val="1134"/>
        </w:trPr>
        <w:tc>
          <w:tcPr>
            <w:tcW w:w="1848" w:type="dxa"/>
            <w:vMerge/>
          </w:tcPr>
          <w:p w:rsidR="00E07555" w:rsidRDefault="00E07555" w:rsidP="00B41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extDirection w:val="btLr"/>
          </w:tcPr>
          <w:p w:rsidR="00E07555" w:rsidRDefault="00E07555" w:rsidP="00B4128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- середній</w:t>
            </w:r>
          </w:p>
        </w:tc>
        <w:tc>
          <w:tcPr>
            <w:tcW w:w="5981" w:type="dxa"/>
          </w:tcPr>
          <w:p w:rsidR="00E07555" w:rsidRPr="00420524" w:rsidRDefault="00E07555" w:rsidP="00B4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 за допомогою вчителя здатні</w:t>
            </w:r>
            <w:r w:rsidRPr="00420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емоційно відчувати та відтворювати елементи художнього тематичного матеріалу.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 керівництвом вчителя здатні</w:t>
            </w:r>
            <w:r w:rsidRPr="00420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зрозуміти художньо-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образотворчі завдання. Потребують </w:t>
            </w:r>
            <w:r w:rsidRPr="00420524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додаткового роз’яснення умов завдання (зразка), на основі показу графічних дій 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вербальною допомогою здатні</w:t>
            </w:r>
            <w:r w:rsidRPr="00420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частково відтворювати тематичний матеріал в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разотворчій діяльності. Потребують</w:t>
            </w:r>
            <w:r w:rsidRPr="00420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постійного контролю та стимулювання діяльності з боку вчителя. Самооцінка результатів образотво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рчої діяльності неадекватна. Мають</w:t>
            </w:r>
            <w:r w:rsidRPr="00420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позитивне, але недостатньо виразне ставлення до навчально-практичної діяльності.</w:t>
            </w:r>
          </w:p>
        </w:tc>
      </w:tr>
    </w:tbl>
    <w:p w:rsidR="00E07555" w:rsidRDefault="00E07555"/>
    <w:p w:rsidR="00E07555" w:rsidRDefault="00E07555"/>
    <w:tbl>
      <w:tblPr>
        <w:tblStyle w:val="a3"/>
        <w:tblW w:w="0" w:type="auto"/>
        <w:tblLook w:val="04A0"/>
      </w:tblPr>
      <w:tblGrid>
        <w:gridCol w:w="1848"/>
        <w:gridCol w:w="2026"/>
        <w:gridCol w:w="5981"/>
      </w:tblGrid>
      <w:tr w:rsidR="00E07555" w:rsidTr="00B41284">
        <w:trPr>
          <w:cantSplit/>
          <w:trHeight w:val="1134"/>
        </w:trPr>
        <w:tc>
          <w:tcPr>
            <w:tcW w:w="1848" w:type="dxa"/>
          </w:tcPr>
          <w:p w:rsidR="00E07555" w:rsidRDefault="00E07555" w:rsidP="00B41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extDirection w:val="btLr"/>
          </w:tcPr>
          <w:p w:rsidR="00E07555" w:rsidRDefault="00E07555" w:rsidP="00B4128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тній</w:t>
            </w:r>
            <w:proofErr w:type="spellEnd"/>
          </w:p>
        </w:tc>
        <w:tc>
          <w:tcPr>
            <w:tcW w:w="5981" w:type="dxa"/>
          </w:tcPr>
          <w:p w:rsidR="00E07555" w:rsidRPr="00420524" w:rsidRDefault="00E07555" w:rsidP="00B4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 здатні</w:t>
            </w:r>
            <w:r w:rsidRPr="00420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емоційно відчувати та усвідомлювати основну частину художнього тематичн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 матеріалу. Правильно виконують</w:t>
            </w:r>
            <w:r w:rsidRPr="00420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інструкцією аналогічні художньо-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образотворчі завдання, відтворюють (переказують</w:t>
            </w:r>
            <w:r w:rsidRPr="00420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кілька основних етапів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їх виконання. Потребують</w:t>
            </w:r>
            <w:r w:rsidRPr="004205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контролю 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допомоги з боку вчителя.  Мають</w:t>
            </w:r>
            <w:r w:rsidRPr="004205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слабко виразне по</w:t>
            </w:r>
            <w:r w:rsidRPr="00420524">
              <w:rPr>
                <w:rFonts w:ascii="Times New Roman" w:eastAsia="Times New Roman" w:hAnsi="Times New Roman" w:cs="Times New Roman"/>
                <w:sz w:val="28"/>
                <w:szCs w:val="28"/>
              </w:rPr>
              <w:t>зитивне ставлення до навчально-практичної діяльності</w:t>
            </w:r>
          </w:p>
        </w:tc>
      </w:tr>
    </w:tbl>
    <w:p w:rsidR="00E07555" w:rsidRDefault="00E07555"/>
    <w:sectPr w:rsidR="00E075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E07555"/>
    <w:rsid w:val="00E0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5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2171</Words>
  <Characters>1239</Characters>
  <Application>Microsoft Office Word</Application>
  <DocSecurity>0</DocSecurity>
  <Lines>10</Lines>
  <Paragraphs>6</Paragraphs>
  <ScaleCrop>false</ScaleCrop>
  <Company>SPecialiST RePack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ПК5</dc:creator>
  <cp:keywords/>
  <dc:description/>
  <cp:lastModifiedBy>ПК5</cp:lastModifiedBy>
  <cp:revision>2</cp:revision>
  <dcterms:created xsi:type="dcterms:W3CDTF">2022-01-10T05:36:00Z</dcterms:created>
  <dcterms:modified xsi:type="dcterms:W3CDTF">2022-01-10T05:38:00Z</dcterms:modified>
</cp:coreProperties>
</file>