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КЗО «Дніпропетровський навчально-реабілітаційний центр №1»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ДОР</w:t>
      </w:r>
      <w:proofErr w:type="spellEnd"/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52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52"/>
          <w:szCs w:val="28"/>
          <w:shd w:val="clear" w:color="auto" w:fill="FFFFFF"/>
          <w:lang w:val="uk-UA"/>
        </w:rPr>
        <w:t>Доповідь на тему:</w:t>
      </w: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shd w:val="clear" w:color="auto" w:fill="FFFFFF"/>
          <w:lang w:val="uk-UA"/>
        </w:rPr>
        <w:t>«Сучасні підходи до організації корекційної та виховної</w:t>
      </w: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shd w:val="clear" w:color="auto" w:fill="FFFFFF"/>
          <w:lang w:val="uk-UA"/>
        </w:rPr>
        <w:t>діяльності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40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28"/>
          <w:shd w:val="clear" w:color="auto" w:fill="FFFFFF"/>
          <w:lang w:val="uk-UA"/>
        </w:rPr>
        <w:t>з дітьми з особливими потребами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40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40"/>
          <w:szCs w:val="28"/>
          <w:shd w:val="clear" w:color="auto" w:fill="FFFFFF"/>
          <w:lang w:val="uk-UA"/>
        </w:rPr>
        <w:t xml:space="preserve">      в умовах закладу»</w:t>
      </w: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Доповідач:</w:t>
      </w:r>
    </w:p>
    <w:p w:rsidR="00FC0BB0" w:rsidRDefault="00FC0BB0" w:rsidP="00FC0BB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Івахненко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Єлизавета Василівна</w:t>
      </w: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Дніпро </w:t>
      </w:r>
      <w:bookmarkStart w:id="0" w:name="_GoBack"/>
      <w:bookmarkEnd w:id="0"/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Сучасні підходи до організації корекційної та виховної</w:t>
      </w:r>
    </w:p>
    <w:p w:rsidR="00FC0BB0" w:rsidRDefault="00FC0BB0" w:rsidP="00FC0B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діяльності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з дітьми з особливими потребами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в умовах закладу.</w:t>
      </w:r>
    </w:p>
    <w:p w:rsidR="00FC0BB0" w:rsidRDefault="00FC0BB0" w:rsidP="00FC0B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Головне завдання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створити оптимальні умови для розвитку й реалізації освітніх потреб на основі врахування можливостей конкретної особистості.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стандарт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говорить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сучасна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спеціальна школа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повинна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комунікативної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учнів.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FC0BB0" w:rsidRDefault="00FC0BB0" w:rsidP="00FC0B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Метою роботи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формування життєво важливої соціальної компетентності, яка в сукупності з пізнавальною, особистісною та самоосвітньою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компетенціями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забезпечать самовдосконалення та корекцію особистості дитини з психофізичними вадами, допоможуть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самореалізуватися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системі соціальних відносин, підготують до самостійної життєдіяльності.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корекційно-виховна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діяльність розглядається як система психологічних, педагогічних та лікувальних заходів, що мають на меті попередження, лікування та корекцію різноманітних відхилень в розвитку, нервово-психічних та соматичних порушень, які можуть призвести до стійкої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інвалідизації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шкільної та соціальної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дезатаптації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C0BB0" w:rsidRDefault="00FC0BB0" w:rsidP="00FC0B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0BB0" w:rsidRDefault="00FC0BB0" w:rsidP="00FC0B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Корекційно-виховний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розглядається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особистість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стимулювати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розумовий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фізичний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розвиток,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корекцію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наявних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відхилень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розвитку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відставання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розвитку,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поведінці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комунікативній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діяльності, розвитку моторики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психомоторних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всебічного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особливостями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психофізичного розвитку.</w:t>
      </w:r>
    </w:p>
    <w:p w:rsidR="00FC0BB0" w:rsidRDefault="00FC0BB0" w:rsidP="00FC0B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При здійсненні лікувально-педагогічних заходів слід опиратися на збережені функції та можливості дитини.</w:t>
      </w:r>
    </w:p>
    <w:p w:rsidR="00FC0BB0" w:rsidRDefault="00FC0BB0" w:rsidP="00FC0B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Дітей з проблемами психічного та фізичного розвитку відрізняють деякі особливості поведінки, викликані дратівливістю, агресивністю, замкнутістю, негативізмом та емоційною нестійкістю, невротичними станами та іншими рисами характеру.</w:t>
      </w:r>
    </w:p>
    <w:p w:rsidR="00FC0BB0" w:rsidRDefault="00FC0BB0" w:rsidP="00FC0B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неминуче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цілий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ряд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сучасній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науково-методичній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літературі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таким чином:</w:t>
      </w:r>
    </w:p>
    <w:p w:rsidR="00FC0BB0" w:rsidRDefault="00FC0BB0" w:rsidP="00FC0BB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недоброзичливого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однолітків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надмірна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увага</w:t>
      </w:r>
      <w:proofErr w:type="spellEnd"/>
    </w:p>
    <w:p w:rsidR="00FC0BB0" w:rsidRDefault="00FC0BB0" w:rsidP="00FC0BB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оточуючих (до дітей-інвалідів);</w:t>
      </w:r>
    </w:p>
    <w:p w:rsidR="00FC0BB0" w:rsidRDefault="00FC0BB0" w:rsidP="00FC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розлука з матір’ю або неповна сім’я;</w:t>
      </w:r>
    </w:p>
    <w:p w:rsidR="00FC0BB0" w:rsidRDefault="00FC0BB0" w:rsidP="00FC0BB0">
      <w:p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психічний травматизм у зв’язку з лікувальними процедурами та через  невідповідність надій дитини на швидке лікування та необхідність довготривалої реабілітації;</w:t>
      </w:r>
    </w:p>
    <w:p w:rsidR="00FC0BB0" w:rsidRDefault="00FC0BB0" w:rsidP="00FC0B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утруднення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BB0" w:rsidRDefault="00FC0BB0" w:rsidP="00FC0B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депривація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слуху, моторики;</w:t>
      </w:r>
    </w:p>
    <w:p w:rsidR="00FC0BB0" w:rsidRDefault="00FC0BB0" w:rsidP="00FC0B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BB0" w:rsidRDefault="00FC0BB0" w:rsidP="00FC0B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ізнавальна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 проведенні психотерапевтичної (реабілітаційно-відновлювальної) роботи практичний психолог (педагог) виходить з того, що коли первинні потреби суб'єкта не задовольняються (потреба в їжі, теплі, одязі, безпеці, фізіологічні потреби) – людина не може задовольнити вищі потреби, пов'язані з розумовою (навчальною) і соціальною діяльністю. Узагальнені рекомендації щодо організації психолого-педагогічної корекції і реабілітації дітей та підлітків за особливостями (типами) їх розвитку,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діагностованими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практичним психологом, консультантами ПМПК визначають необхідність врахування особливості хворої дитини, структуру психологічних порушень та механізм їх компенсації.</w:t>
      </w:r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максимально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конкретизовані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взятої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особистості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основу для психолого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реабілітації.</w:t>
      </w:r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загальноосвітньої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інтернату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корекційну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носить весь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навчально-виховний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Психологічну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корекцію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 (дефектолог,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сурдодефектолог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тифлопедагог)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Педагогічна корекція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здійснюється педагогами школи-інтернату в системі організації навчальної та виховної діяльності з дітьми.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розглянути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корекційного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дітей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психофізичного 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сучасній корекційній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педагогіці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полягають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наступному: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корекційно-розвивальних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уроку принципам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чіткість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уроку;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діяльності;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освіти;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дітей;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стимулювання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ізнавальної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дітей,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BB0" w:rsidRDefault="00FC0BB0" w:rsidP="00FC0B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діалогічного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мовлення, вміння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особливими потребами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охоронно-педагогічного режиму.</w:t>
      </w:r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Доступне подання навчального матеріалу: наочність, доведена до очевидності; опір на предметно-практичну діяльність учнів; довільний темп навчання; індивідуально-диференційований підхід; спеціальна організація навчальної діяльності учнів, спрямована на регулювання навчально-пізнавальних дій, багаторазове повторення матеріалу, пропедевтика і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початку уроку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нервової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учнів до нормального стану,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нервово-психічних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навантажень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мобілізація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ізнавальної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учнів, розвиток позитивного ставлення до уроку,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зацікавленості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відбувається на уроці.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 Забезпечення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дітей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поступливого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окремих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цілісних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сприяє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виробленню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самостійної роботи.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недолі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дітей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особливими  потребами. Розвиток пізнавальної активності – запорука успіху в ефективному засвоєнні знань. Навчання, знаходячись у тісному зв’язку з вихованням, має найбільші можливості для систематичного та планомірного корекційного впливу на всі сторони фізичної та психічної сфери школярів.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корекційних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психофізичному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іалістам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Дотримуючись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максимально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прагнути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перш за все на розвиток особистості,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розумових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особливими потребами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збереження своєї індивідуальності.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корекційно-розвивальні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найважчих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дітей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декількома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відхиленнями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розвитку,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розробляючи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кожного з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розвивальну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корекційну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оцінці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динаміки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порівнювати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порівнювати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собою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попередньому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етапі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Створювати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доброзичливості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формувати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прагнути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безпечного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розумінням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специфіки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труднощі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проблем 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гуманно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оцінювати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динаміку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просунення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уявляти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подальші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адаптації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прогноз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визначати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поглибленого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діагнозу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оптимізмом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намагаючись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кожній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потенційні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позитивні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особистісного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спиратися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 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дітей, а особливо,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ослаблених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легко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збуджуваних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неврівноважених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спокійно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доброзичливо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Розробляти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лікарем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ієни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розумової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діяльності,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перевтоми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Пам’ятати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перевтоми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зниженням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погіршенням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координації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сну.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перевтомі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погано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навпаки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швидко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засинає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швидко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пробуджується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перевтомі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посилюється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нервове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дратівливість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спостерігається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плаксивість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посилюються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наявні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Кожну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режиму дня.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 Весь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працює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Діагноз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прогноз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предметом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таємниці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proofErr w:type="spellEnd"/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 проведенні корекційно-розвивального навчання та виховання важливо поглиблювати і розвивати позитивну унікальну неповторність кожної дитини, її індивідуальні здібності та інтереси.</w:t>
      </w:r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Розробляти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динамічну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розвивальну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корекційну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програму для кожної дитини.</w:t>
      </w:r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Стимулювати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розумовий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емоційний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спираючись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стан радості, спокою, розкутості.</w:t>
      </w:r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залучати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терпінням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переносити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засвоєні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переключатися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одного способу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кожного завдання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стимулювати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винахідливість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BB0" w:rsidRDefault="00FC0BB0" w:rsidP="00FC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щодо забезпечення корекційно-розвивальної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як:</w:t>
      </w:r>
    </w:p>
    <w:p w:rsidR="00FC0BB0" w:rsidRDefault="00FC0BB0" w:rsidP="00FC0BB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ізнавальних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Навчальний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недоступні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BB0" w:rsidRDefault="00FC0BB0" w:rsidP="00FC0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Наочність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Зловживання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наочністю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пасивними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спостерігачами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затримує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наочності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умовно-об’єктні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корекційної мети.</w:t>
      </w:r>
    </w:p>
    <w:p w:rsidR="00FC0BB0" w:rsidRDefault="00FC0BB0" w:rsidP="00FC0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багаторазово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знання,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раніше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BB0" w:rsidRDefault="00FC0BB0" w:rsidP="00FC0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Вправляння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розвиток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ізнавальних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переходу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розрізнених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цілісних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BB0" w:rsidRDefault="00FC0BB0" w:rsidP="00FC0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диференційований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ідхід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учнів.</w:t>
      </w:r>
    </w:p>
    <w:p w:rsidR="00FC0BB0" w:rsidRDefault="00FC0BB0" w:rsidP="00FC0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Праця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зусиль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BB0" w:rsidRDefault="00FC0BB0" w:rsidP="00FC0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стимуляція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уповільнених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врівноваження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гіперактивних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замкнутості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моторики.</w:t>
      </w:r>
    </w:p>
    <w:p w:rsidR="00FC0BB0" w:rsidRDefault="00FC0BB0" w:rsidP="00FC0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 з особливими потребами.</w:t>
      </w:r>
    </w:p>
    <w:p w:rsidR="00FC0BB0" w:rsidRDefault="00FC0BB0" w:rsidP="00FC0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Охоронно-педагогічні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станом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санітарно-попереджувальні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BB0" w:rsidRDefault="00FC0BB0" w:rsidP="00FC0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Суспільно-корисна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Успішне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604" w:rsidRPr="00FC0BB0" w:rsidRDefault="00DB6604">
      <w:pPr>
        <w:rPr>
          <w:rFonts w:ascii="Times New Roman" w:hAnsi="Times New Roman" w:cs="Times New Roman"/>
          <w:sz w:val="28"/>
          <w:szCs w:val="28"/>
        </w:rPr>
      </w:pPr>
    </w:p>
    <w:sectPr w:rsidR="00DB6604" w:rsidRPr="00FC0BB0" w:rsidSect="00C2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D12"/>
    <w:multiLevelType w:val="multilevel"/>
    <w:tmpl w:val="18F6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D6133"/>
    <w:multiLevelType w:val="multilevel"/>
    <w:tmpl w:val="3E2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C10E9"/>
    <w:rsid w:val="001A33D4"/>
    <w:rsid w:val="00453354"/>
    <w:rsid w:val="00604852"/>
    <w:rsid w:val="00727E01"/>
    <w:rsid w:val="00882833"/>
    <w:rsid w:val="00983FD0"/>
    <w:rsid w:val="00AC10E9"/>
    <w:rsid w:val="00C20D27"/>
    <w:rsid w:val="00DB6604"/>
    <w:rsid w:val="00FC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C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7067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6</cp:revision>
  <dcterms:created xsi:type="dcterms:W3CDTF">2018-10-04T13:15:00Z</dcterms:created>
  <dcterms:modified xsi:type="dcterms:W3CDTF">2018-11-18T13:06:00Z</dcterms:modified>
</cp:coreProperties>
</file>